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1221" w14:textId="77777777" w:rsidR="007A2E5F" w:rsidRPr="007A2E5F" w:rsidRDefault="007A2E5F" w:rsidP="007A2E5F">
      <w:r w:rsidRPr="007A2E5F">
        <w:rPr>
          <w:b/>
          <w:bCs/>
        </w:rPr>
        <w:t>Our Complaints Procedure</w:t>
      </w:r>
    </w:p>
    <w:p w14:paraId="13B25FB9" w14:textId="77777777" w:rsidR="007A2E5F" w:rsidRPr="007A2E5F" w:rsidRDefault="007A2E5F" w:rsidP="007A2E5F">
      <w:r w:rsidRPr="007A2E5F">
        <w:t>We are committed to providing a high-quality legal service to all our clients. When something goes wrong, we need you to tell us about it. This will help us to improve our standards.</w:t>
      </w:r>
    </w:p>
    <w:p w14:paraId="3D0EE69E" w14:textId="564018F9" w:rsidR="007A2E5F" w:rsidRPr="007A2E5F" w:rsidRDefault="007A2E5F" w:rsidP="007A2E5F">
      <w:r w:rsidRPr="007A2E5F">
        <w:t xml:space="preserve">If you have a complaint, please contact us with the details. The person with overall responsibility for complaints is </w:t>
      </w:r>
      <w:r>
        <w:t>Ishtiaq Ahmed</w:t>
      </w:r>
      <w:r w:rsidRPr="007A2E5F">
        <w:t>.</w:t>
      </w:r>
    </w:p>
    <w:p w14:paraId="7FB20DE4" w14:textId="77777777" w:rsidR="007A2E5F" w:rsidRPr="007A2E5F" w:rsidRDefault="007A2E5F" w:rsidP="007A2E5F">
      <w:r w:rsidRPr="007A2E5F">
        <w:rPr>
          <w:b/>
          <w:bCs/>
        </w:rPr>
        <w:t>What Will Happen Next?</w:t>
      </w:r>
    </w:p>
    <w:p w14:paraId="6CCBE381" w14:textId="77777777" w:rsidR="007A2E5F" w:rsidRPr="007A2E5F" w:rsidRDefault="007A2E5F" w:rsidP="007A2E5F">
      <w:pPr>
        <w:numPr>
          <w:ilvl w:val="0"/>
          <w:numId w:val="1"/>
        </w:numPr>
      </w:pPr>
      <w:r w:rsidRPr="007A2E5F">
        <w:t>We will send you a letter acknowledging receipt of your complaint within five working days of receiving it, enclosing a copy of this procedure.</w:t>
      </w:r>
    </w:p>
    <w:p w14:paraId="64E3B97B" w14:textId="77777777" w:rsidR="007A2E5F" w:rsidRPr="007A2E5F" w:rsidRDefault="007A2E5F" w:rsidP="007A2E5F">
      <w:pPr>
        <w:numPr>
          <w:ilvl w:val="0"/>
          <w:numId w:val="1"/>
        </w:numPr>
      </w:pPr>
      <w:r w:rsidRPr="007A2E5F">
        <w:t>We will then investigate your complaint. This will normally involve passing your complaint to our [Complaints Partner/Manager], who will review your matter file and speak to the member of staff who acted for you.</w:t>
      </w:r>
    </w:p>
    <w:p w14:paraId="0F4F9A00" w14:textId="77777777" w:rsidR="007A2E5F" w:rsidRPr="007A2E5F" w:rsidRDefault="007A2E5F" w:rsidP="007A2E5F">
      <w:pPr>
        <w:numPr>
          <w:ilvl w:val="0"/>
          <w:numId w:val="1"/>
        </w:numPr>
      </w:pPr>
      <w:r w:rsidRPr="007A2E5F">
        <w:t>We will then invite you to a meeting to discuss and hopefully resolve your complaint. We will do this within 14 days of sending you the acknowledgement letter.</w:t>
      </w:r>
    </w:p>
    <w:p w14:paraId="7BD39E34" w14:textId="77777777" w:rsidR="007A2E5F" w:rsidRPr="007A2E5F" w:rsidRDefault="007A2E5F" w:rsidP="007A2E5F">
      <w:pPr>
        <w:numPr>
          <w:ilvl w:val="0"/>
          <w:numId w:val="1"/>
        </w:numPr>
      </w:pPr>
      <w:r w:rsidRPr="007A2E5F">
        <w:t>Within three days of the meeting, we will write to you to confirm what took place and any solutions that have been agreed with you.</w:t>
      </w:r>
    </w:p>
    <w:p w14:paraId="0069378A" w14:textId="77777777" w:rsidR="007A2E5F" w:rsidRPr="007A2E5F" w:rsidRDefault="007A2E5F" w:rsidP="007A2E5F">
      <w:pPr>
        <w:numPr>
          <w:ilvl w:val="0"/>
          <w:numId w:val="1"/>
        </w:numPr>
      </w:pPr>
      <w:r w:rsidRPr="007A2E5F">
        <w:t>If you do not want a meeting or it is not possible, we will send you a detailed written reply to your complaint, including suggestions for resolving the matter, within 21 days of sending you the acknowledgement letter.</w:t>
      </w:r>
    </w:p>
    <w:p w14:paraId="5F846C58" w14:textId="77777777" w:rsidR="007A2E5F" w:rsidRPr="007A2E5F" w:rsidRDefault="007A2E5F" w:rsidP="007A2E5F">
      <w:pPr>
        <w:numPr>
          <w:ilvl w:val="0"/>
          <w:numId w:val="1"/>
        </w:numPr>
      </w:pPr>
      <w:r w:rsidRPr="007A2E5F">
        <w:t>At this stage, if you are still not satisfied, you should contact us again and we will arrange for another director at the firm to review the decision.</w:t>
      </w:r>
    </w:p>
    <w:p w14:paraId="763D432F" w14:textId="77777777" w:rsidR="007A2E5F" w:rsidRPr="007A2E5F" w:rsidRDefault="007A2E5F" w:rsidP="007A2E5F">
      <w:pPr>
        <w:numPr>
          <w:ilvl w:val="0"/>
          <w:numId w:val="1"/>
        </w:numPr>
      </w:pPr>
      <w:r w:rsidRPr="007A2E5F">
        <w:t>We will write to you within 14 days of receiving your request for a review, confirming our final position on your complaint and explaining our reasons.</w:t>
      </w:r>
    </w:p>
    <w:p w14:paraId="27475AC9" w14:textId="77777777" w:rsidR="007A2E5F" w:rsidRPr="007A2E5F" w:rsidRDefault="007A2E5F" w:rsidP="007A2E5F">
      <w:r w:rsidRPr="007A2E5F">
        <w:rPr>
          <w:b/>
          <w:bCs/>
        </w:rPr>
        <w:t>The Legal Ombudsman</w:t>
      </w:r>
    </w:p>
    <w:p w14:paraId="77729C78" w14:textId="77777777" w:rsidR="007A2E5F" w:rsidRPr="007A2E5F" w:rsidRDefault="007A2E5F" w:rsidP="007A2E5F">
      <w:r w:rsidRPr="007A2E5F">
        <w:t>If you are still not satisfied, you can then contact the Legal Ombudsman. They will look at your complaint independently. Before accepting a complaint for investigation, the Legal Ombudsman will check that you have tried to resolve your complaint with us first. If you have, then you must take your complaint to the Legal Ombudsman:</w:t>
      </w:r>
    </w:p>
    <w:p w14:paraId="02E9A46E" w14:textId="77777777" w:rsidR="007A2E5F" w:rsidRPr="007A2E5F" w:rsidRDefault="007A2E5F" w:rsidP="007A2E5F">
      <w:pPr>
        <w:numPr>
          <w:ilvl w:val="0"/>
          <w:numId w:val="2"/>
        </w:numPr>
      </w:pPr>
      <w:r w:rsidRPr="007A2E5F">
        <w:t>Within six months of receiving our final response to your complaint; </w:t>
      </w:r>
      <w:r w:rsidRPr="007A2E5F">
        <w:rPr>
          <w:b/>
          <w:bCs/>
        </w:rPr>
        <w:t>and</w:t>
      </w:r>
    </w:p>
    <w:p w14:paraId="5855B4C0" w14:textId="77777777" w:rsidR="007A2E5F" w:rsidRPr="007A2E5F" w:rsidRDefault="007A2E5F" w:rsidP="007A2E5F">
      <w:pPr>
        <w:numPr>
          <w:ilvl w:val="0"/>
          <w:numId w:val="2"/>
        </w:numPr>
      </w:pPr>
      <w:r w:rsidRPr="007A2E5F">
        <w:t>No more than one year from the date of the act or omission being complained about; or</w:t>
      </w:r>
    </w:p>
    <w:p w14:paraId="6B040AB5" w14:textId="77777777" w:rsidR="007A2E5F" w:rsidRPr="007A2E5F" w:rsidRDefault="007A2E5F" w:rsidP="007A2E5F">
      <w:pPr>
        <w:numPr>
          <w:ilvl w:val="0"/>
          <w:numId w:val="2"/>
        </w:numPr>
      </w:pPr>
      <w:r w:rsidRPr="007A2E5F">
        <w:t>No more than one year from the date when you should reasonably have known there was cause for complaint.</w:t>
      </w:r>
    </w:p>
    <w:p w14:paraId="151BB43F" w14:textId="77777777" w:rsidR="007A2E5F" w:rsidRPr="007A2E5F" w:rsidRDefault="007A2E5F" w:rsidP="007A2E5F">
      <w:r w:rsidRPr="007A2E5F">
        <w:lastRenderedPageBreak/>
        <w:t>The Legal Ombudsman can be contacted at:</w:t>
      </w:r>
    </w:p>
    <w:p w14:paraId="62DE9D57" w14:textId="77777777" w:rsidR="007A2E5F" w:rsidRPr="007A2E5F" w:rsidRDefault="007A2E5F" w:rsidP="007A2E5F">
      <w:pPr>
        <w:numPr>
          <w:ilvl w:val="0"/>
          <w:numId w:val="3"/>
        </w:numPr>
      </w:pPr>
      <w:r w:rsidRPr="007A2E5F">
        <w:t>Website: </w:t>
      </w:r>
      <w:hyperlink r:id="rId5" w:tgtFrame="_blank" w:history="1">
        <w:r w:rsidRPr="007A2E5F">
          <w:rPr>
            <w:rStyle w:val="Hyperlink"/>
          </w:rPr>
          <w:t>www.legalombudsman.org.uk</w:t>
        </w:r>
      </w:hyperlink>
    </w:p>
    <w:p w14:paraId="11470540" w14:textId="77777777" w:rsidR="007A2E5F" w:rsidRPr="007A2E5F" w:rsidRDefault="007A2E5F" w:rsidP="007A2E5F">
      <w:pPr>
        <w:numPr>
          <w:ilvl w:val="0"/>
          <w:numId w:val="3"/>
        </w:numPr>
      </w:pPr>
      <w:r w:rsidRPr="007A2E5F">
        <w:t>Phone: 0300 555 0333</w:t>
      </w:r>
    </w:p>
    <w:p w14:paraId="6CA11847" w14:textId="77777777" w:rsidR="007A2E5F" w:rsidRPr="007A2E5F" w:rsidRDefault="007A2E5F" w:rsidP="007A2E5F">
      <w:pPr>
        <w:numPr>
          <w:ilvl w:val="0"/>
          <w:numId w:val="3"/>
        </w:numPr>
      </w:pPr>
      <w:r w:rsidRPr="007A2E5F">
        <w:t>Email: </w:t>
      </w:r>
      <w:hyperlink r:id="rId6" w:tgtFrame="_blank" w:history="1">
        <w:r w:rsidRPr="007A2E5F">
          <w:rPr>
            <w:rStyle w:val="Hyperlink"/>
          </w:rPr>
          <w:t>enquiries@legalombudsman.org.uk</w:t>
        </w:r>
      </w:hyperlink>
    </w:p>
    <w:p w14:paraId="7B2D4630" w14:textId="77777777" w:rsidR="007A2E5F" w:rsidRPr="007A2E5F" w:rsidRDefault="007A2E5F" w:rsidP="007A2E5F">
      <w:pPr>
        <w:numPr>
          <w:ilvl w:val="0"/>
          <w:numId w:val="3"/>
        </w:numPr>
      </w:pPr>
      <w:r w:rsidRPr="007A2E5F">
        <w:t>Address: Legal Ombudsman, PO Box 6167, Slough, SL1 0EH</w:t>
      </w:r>
    </w:p>
    <w:p w14:paraId="12EA9CF2" w14:textId="77777777" w:rsidR="007A2E5F" w:rsidRPr="007A2E5F" w:rsidRDefault="007A2E5F" w:rsidP="007A2E5F">
      <w:r w:rsidRPr="007A2E5F">
        <w:rPr>
          <w:b/>
          <w:bCs/>
        </w:rPr>
        <w:t>The Solicitors Regulation Authority (SRA)</w:t>
      </w:r>
    </w:p>
    <w:p w14:paraId="4D93ACFB" w14:textId="77777777" w:rsidR="007A2E5F" w:rsidRPr="007A2E5F" w:rsidRDefault="007A2E5F" w:rsidP="007A2E5F">
      <w:r w:rsidRPr="007A2E5F">
        <w:t>The SRA can help you if you are concerned about our behaviour. This could be for things like dishonesty, taking or losing your money or treating you unfairly because of your age, a disability or other characteristic. You can raise your concerns with the Solicitors Regulation Authority.</w:t>
      </w:r>
    </w:p>
    <w:p w14:paraId="349FC4C0" w14:textId="77777777" w:rsidR="007A2E5F" w:rsidRDefault="007A2E5F"/>
    <w:sectPr w:rsidR="007A2E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63022"/>
    <w:multiLevelType w:val="multilevel"/>
    <w:tmpl w:val="86747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600FBE"/>
    <w:multiLevelType w:val="multilevel"/>
    <w:tmpl w:val="394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0C41E3"/>
    <w:multiLevelType w:val="multilevel"/>
    <w:tmpl w:val="B3B4A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40862136">
    <w:abstractNumId w:val="0"/>
  </w:num>
  <w:num w:numId="2" w16cid:durableId="1415324512">
    <w:abstractNumId w:val="2"/>
  </w:num>
  <w:num w:numId="3" w16cid:durableId="1241138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E5F"/>
    <w:rsid w:val="00316946"/>
    <w:rsid w:val="007A2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7B974"/>
  <w15:chartTrackingRefBased/>
  <w15:docId w15:val="{84210908-9CC5-4E75-9961-35370109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E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E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E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E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E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E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E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E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E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E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E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E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E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E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E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E5F"/>
    <w:rPr>
      <w:rFonts w:eastAsiaTheme="majorEastAsia" w:cstheme="majorBidi"/>
      <w:color w:val="272727" w:themeColor="text1" w:themeTint="D8"/>
    </w:rPr>
  </w:style>
  <w:style w:type="paragraph" w:styleId="Title">
    <w:name w:val="Title"/>
    <w:basedOn w:val="Normal"/>
    <w:next w:val="Normal"/>
    <w:link w:val="TitleChar"/>
    <w:uiPriority w:val="10"/>
    <w:qFormat/>
    <w:rsid w:val="007A2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E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E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E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E5F"/>
    <w:pPr>
      <w:spacing w:before="160"/>
      <w:jc w:val="center"/>
    </w:pPr>
    <w:rPr>
      <w:i/>
      <w:iCs/>
      <w:color w:val="404040" w:themeColor="text1" w:themeTint="BF"/>
    </w:rPr>
  </w:style>
  <w:style w:type="character" w:customStyle="1" w:styleId="QuoteChar">
    <w:name w:val="Quote Char"/>
    <w:basedOn w:val="DefaultParagraphFont"/>
    <w:link w:val="Quote"/>
    <w:uiPriority w:val="29"/>
    <w:rsid w:val="007A2E5F"/>
    <w:rPr>
      <w:i/>
      <w:iCs/>
      <w:color w:val="404040" w:themeColor="text1" w:themeTint="BF"/>
    </w:rPr>
  </w:style>
  <w:style w:type="paragraph" w:styleId="ListParagraph">
    <w:name w:val="List Paragraph"/>
    <w:basedOn w:val="Normal"/>
    <w:uiPriority w:val="34"/>
    <w:qFormat/>
    <w:rsid w:val="007A2E5F"/>
    <w:pPr>
      <w:ind w:left="720"/>
      <w:contextualSpacing/>
    </w:pPr>
  </w:style>
  <w:style w:type="character" w:styleId="IntenseEmphasis">
    <w:name w:val="Intense Emphasis"/>
    <w:basedOn w:val="DefaultParagraphFont"/>
    <w:uiPriority w:val="21"/>
    <w:qFormat/>
    <w:rsid w:val="007A2E5F"/>
    <w:rPr>
      <w:i/>
      <w:iCs/>
      <w:color w:val="0F4761" w:themeColor="accent1" w:themeShade="BF"/>
    </w:rPr>
  </w:style>
  <w:style w:type="paragraph" w:styleId="IntenseQuote">
    <w:name w:val="Intense Quote"/>
    <w:basedOn w:val="Normal"/>
    <w:next w:val="Normal"/>
    <w:link w:val="IntenseQuoteChar"/>
    <w:uiPriority w:val="30"/>
    <w:qFormat/>
    <w:rsid w:val="007A2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E5F"/>
    <w:rPr>
      <w:i/>
      <w:iCs/>
      <w:color w:val="0F4761" w:themeColor="accent1" w:themeShade="BF"/>
    </w:rPr>
  </w:style>
  <w:style w:type="character" w:styleId="IntenseReference">
    <w:name w:val="Intense Reference"/>
    <w:basedOn w:val="DefaultParagraphFont"/>
    <w:uiPriority w:val="32"/>
    <w:qFormat/>
    <w:rsid w:val="007A2E5F"/>
    <w:rPr>
      <w:b/>
      <w:bCs/>
      <w:smallCaps/>
      <w:color w:val="0F4761" w:themeColor="accent1" w:themeShade="BF"/>
      <w:spacing w:val="5"/>
    </w:rPr>
  </w:style>
  <w:style w:type="character" w:styleId="Hyperlink">
    <w:name w:val="Hyperlink"/>
    <w:basedOn w:val="DefaultParagraphFont"/>
    <w:uiPriority w:val="99"/>
    <w:unhideWhenUsed/>
    <w:rsid w:val="007A2E5F"/>
    <w:rPr>
      <w:color w:val="467886" w:themeColor="hyperlink"/>
      <w:u w:val="single"/>
    </w:rPr>
  </w:style>
  <w:style w:type="character" w:styleId="UnresolvedMention">
    <w:name w:val="Unresolved Mention"/>
    <w:basedOn w:val="DefaultParagraphFont"/>
    <w:uiPriority w:val="99"/>
    <w:semiHidden/>
    <w:unhideWhenUsed/>
    <w:rsid w:val="007A2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legalombudsman.org.uk" TargetMode="External"/><Relationship Id="rId5" Type="http://schemas.openxmlformats.org/officeDocument/2006/relationships/hyperlink" Target="http://www.legalombudsman.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Ishtiaq Ahmed</dc:creator>
  <cp:keywords/>
  <dc:description/>
  <cp:lastModifiedBy>Ishtiaq Ahmed</cp:lastModifiedBy>
  <cp:revision>1</cp:revision>
  <dcterms:created xsi:type="dcterms:W3CDTF">2026-04-29T09:21:00Z</dcterms:created>
  <dcterms:modified xsi:type="dcterms:W3CDTF">2026-04-29T09:23:00Z</dcterms:modified>
</cp:coreProperties>
</file>